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932B83" w14:paraId="5752F9C1" w14:textId="77777777" w:rsidTr="00ED102A">
        <w:tc>
          <w:tcPr>
            <w:tcW w:w="9576" w:type="dxa"/>
            <w:shd w:val="clear" w:color="auto" w:fill="auto"/>
          </w:tcPr>
          <w:p w14:paraId="4B7A0E35" w14:textId="29C8A94A" w:rsidR="00EF689B" w:rsidRDefault="00EF689B" w:rsidP="00ED102A">
            <w:pPr>
              <w:pStyle w:val="14bldcentr"/>
            </w:pPr>
            <w:r>
              <w:t xml:space="preserve">SOLICITATION </w:t>
            </w:r>
            <w:r w:rsidR="00932B83">
              <w:t xml:space="preserve">ADDENDUM </w:t>
            </w:r>
            <w:r w:rsidR="00D26952">
              <w:t>THREE</w:t>
            </w:r>
            <w:r w:rsidR="00932B83">
              <w:t xml:space="preserve"> </w:t>
            </w:r>
          </w:p>
          <w:p w14:paraId="247FD675" w14:textId="00EFE07B" w:rsidR="00932B83" w:rsidRDefault="00932B83" w:rsidP="00ED102A">
            <w:pPr>
              <w:pStyle w:val="14bldcentr"/>
            </w:pPr>
            <w:r>
              <w:t>QUESTIONS AND ANSWERS</w:t>
            </w:r>
            <w:r w:rsidR="00D26952">
              <w:t xml:space="preserve"> &amp; REVISED SCHEDULE OF EVENTS – UPDATED SHAREFILE LINK</w:t>
            </w:r>
          </w:p>
        </w:tc>
      </w:tr>
    </w:tbl>
    <w:p w14:paraId="2544443F" w14:textId="77777777" w:rsidR="00932B83" w:rsidRDefault="00932B83" w:rsidP="00932B83">
      <w:pPr>
        <w:pStyle w:val="14bldcentr"/>
      </w:pPr>
    </w:p>
    <w:p w14:paraId="46FAE447" w14:textId="0C591D1C" w:rsidR="008141E2" w:rsidRDefault="000E2D5E" w:rsidP="000E2D5E">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bookmarkStart w:id="0" w:name="_Hlk194565968"/>
      <w:bookmarkStart w:id="1" w:name="_Hlk194567084"/>
      <w:r w:rsidRPr="00955B4D">
        <w:rPr>
          <w:b/>
          <w:bCs/>
          <w:sz w:val="28"/>
        </w:rPr>
        <w:t xml:space="preserve">SOLICITATION NUMBER: </w:t>
      </w:r>
      <w:r w:rsidR="00D26952">
        <w:rPr>
          <w:b/>
          <w:bCs/>
          <w:sz w:val="28"/>
        </w:rPr>
        <w:t>121453 O5</w:t>
      </w:r>
    </w:p>
    <w:p w14:paraId="221444E5" w14:textId="49D3D7C6" w:rsidR="000E2D5E" w:rsidRPr="00955B4D" w:rsidRDefault="00D26952" w:rsidP="000E2D5E">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r>
        <w:rPr>
          <w:b/>
          <w:bCs/>
          <w:sz w:val="28"/>
        </w:rPr>
        <w:t>Nurse Communication Devices</w:t>
      </w:r>
    </w:p>
    <w:p w14:paraId="7EA3DB81" w14:textId="23445969" w:rsidR="000E2D5E" w:rsidRDefault="000E2D5E" w:rsidP="000E2D5E">
      <w:pPr>
        <w:pStyle w:val="Level1Body"/>
        <w:jc w:val="center"/>
        <w:rPr>
          <w:b/>
          <w:bCs/>
          <w:color w:val="auto"/>
          <w:sz w:val="28"/>
          <w:szCs w:val="28"/>
        </w:rPr>
      </w:pPr>
      <w:r w:rsidRPr="00A863B0">
        <w:rPr>
          <w:b/>
          <w:bCs/>
          <w:color w:val="auto"/>
          <w:sz w:val="28"/>
          <w:szCs w:val="28"/>
        </w:rPr>
        <w:t xml:space="preserve">Opening Date: </w:t>
      </w:r>
      <w:r w:rsidR="00D26952">
        <w:rPr>
          <w:b/>
          <w:bCs/>
          <w:color w:val="auto"/>
          <w:sz w:val="28"/>
          <w:szCs w:val="28"/>
        </w:rPr>
        <w:t>August 12, 2025</w:t>
      </w:r>
    </w:p>
    <w:bookmarkEnd w:id="0"/>
    <w:p w14:paraId="6F28EDA7" w14:textId="6FFEF686" w:rsidR="000E2D5E" w:rsidRPr="00A863B0" w:rsidRDefault="000E2D5E" w:rsidP="000E2D5E">
      <w:pPr>
        <w:pStyle w:val="Level1Body"/>
        <w:jc w:val="center"/>
        <w:rPr>
          <w:b/>
          <w:bCs/>
          <w:sz w:val="28"/>
          <w:szCs w:val="28"/>
        </w:rPr>
      </w:pPr>
      <w:r>
        <w:rPr>
          <w:b/>
          <w:bCs/>
          <w:color w:val="auto"/>
          <w:sz w:val="28"/>
          <w:szCs w:val="28"/>
        </w:rPr>
        <w:t xml:space="preserve">Addendum Effective Date: </w:t>
      </w:r>
      <w:r w:rsidR="00D26952">
        <w:rPr>
          <w:b/>
          <w:bCs/>
          <w:color w:val="auto"/>
          <w:sz w:val="28"/>
          <w:szCs w:val="28"/>
        </w:rPr>
        <w:t>July 28, 2025</w:t>
      </w:r>
    </w:p>
    <w:p w14:paraId="1032215F" w14:textId="77777777" w:rsidR="00932B83" w:rsidRPr="00BD5697" w:rsidRDefault="00932B83" w:rsidP="00932B83">
      <w:pPr>
        <w:pStyle w:val="Level3Body"/>
      </w:pPr>
    </w:p>
    <w:p w14:paraId="6E36FD2B" w14:textId="77777777" w:rsidR="00932B83" w:rsidRPr="00BD5697" w:rsidRDefault="00932B83" w:rsidP="00932B83">
      <w:pPr>
        <w:pStyle w:val="Level1Body"/>
      </w:pPr>
      <w:r>
        <w:rPr>
          <w:noProof/>
        </w:rPr>
        <mc:AlternateContent>
          <mc:Choice Requires="wps">
            <w:drawing>
              <wp:anchor distT="0" distB="0" distL="114300" distR="114300" simplePos="0" relativeHeight="251659264" behindDoc="0" locked="1" layoutInCell="1" allowOverlap="1" wp14:anchorId="6E82073B" wp14:editId="0D5C4F4F">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60675"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4E9B5BA6" w14:textId="77777777" w:rsidR="00932B83" w:rsidRPr="00BD5697" w:rsidRDefault="00932B83" w:rsidP="00932B83">
      <w:pPr>
        <w:pStyle w:val="Heading4"/>
      </w:pPr>
      <w:r>
        <w:t>Questions and Answers</w:t>
      </w:r>
    </w:p>
    <w:bookmarkEnd w:id="1"/>
    <w:p w14:paraId="3917C10D" w14:textId="77777777" w:rsidR="00932B83" w:rsidRPr="00BD5697" w:rsidRDefault="00932B83" w:rsidP="00932B83">
      <w:pPr>
        <w:pStyle w:val="Level1Body"/>
      </w:pPr>
    </w:p>
    <w:p w14:paraId="411A1E5D" w14:textId="77777777" w:rsidR="00932B83" w:rsidRDefault="00932B83" w:rsidP="00932B83">
      <w:pPr>
        <w:pStyle w:val="Level1Body"/>
      </w:pPr>
      <w:proofErr w:type="gramStart"/>
      <w:r w:rsidRPr="00F053F3">
        <w:t>Following</w:t>
      </w:r>
      <w:proofErr w:type="gramEnd"/>
      <w:r w:rsidRPr="00F053F3">
        <w:t xml:space="preserve"> are the questions </w:t>
      </w:r>
      <w:proofErr w:type="gramStart"/>
      <w:r w:rsidRPr="00F053F3">
        <w:t>submitted</w:t>
      </w:r>
      <w:proofErr w:type="gramEnd"/>
      <w:r w:rsidRPr="00F053F3">
        <w:t xml:space="preserve"> and answers provided for the above-mentioned </w:t>
      </w:r>
      <w:r>
        <w:t>solicitation</w:t>
      </w:r>
      <w:r w:rsidRPr="00F053F3">
        <w:t xml:space="preserve">. </w:t>
      </w:r>
      <w:r>
        <w:t>T</w:t>
      </w:r>
      <w:r w:rsidRPr="00F053F3">
        <w:t>he questions and answers are to be considered as part of the</w:t>
      </w:r>
      <w:r>
        <w:t xml:space="preserve"> solicitation.</w:t>
      </w:r>
      <w:r w:rsidRPr="00BD5697">
        <w:t xml:space="preserve"> </w:t>
      </w:r>
      <w:r>
        <w:t>It is the responsibility of bidders to check the State Purchasing Bureau website for all addenda or amendments.</w:t>
      </w:r>
    </w:p>
    <w:p w14:paraId="2429F841" w14:textId="77777777" w:rsidR="002A6E65" w:rsidRDefault="002A6E65" w:rsidP="00932B83">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139"/>
        <w:gridCol w:w="928"/>
        <w:gridCol w:w="3327"/>
        <w:gridCol w:w="2939"/>
      </w:tblGrid>
      <w:tr w:rsidR="002A6E65" w:rsidRPr="002C588B" w14:paraId="3032B986" w14:textId="77777777" w:rsidTr="00B7328D">
        <w:tc>
          <w:tcPr>
            <w:tcW w:w="1017" w:type="dxa"/>
            <w:shd w:val="clear" w:color="auto" w:fill="D8D8D8"/>
          </w:tcPr>
          <w:p w14:paraId="52337340" w14:textId="77777777" w:rsidR="002A6E65" w:rsidRPr="002C588B" w:rsidRDefault="002A6E65" w:rsidP="00B7328D">
            <w:pPr>
              <w:pStyle w:val="Level1Body"/>
              <w:jc w:val="center"/>
              <w:rPr>
                <w:sz w:val="18"/>
                <w:szCs w:val="18"/>
              </w:rPr>
            </w:pPr>
            <w:r w:rsidRPr="002C588B">
              <w:rPr>
                <w:sz w:val="18"/>
                <w:szCs w:val="18"/>
              </w:rPr>
              <w:t>Question Number</w:t>
            </w:r>
          </w:p>
        </w:tc>
        <w:tc>
          <w:tcPr>
            <w:tcW w:w="1139" w:type="dxa"/>
            <w:shd w:val="clear" w:color="auto" w:fill="D8D8D8"/>
          </w:tcPr>
          <w:p w14:paraId="1AD933F8" w14:textId="77777777" w:rsidR="002A6E65" w:rsidRPr="002C588B" w:rsidRDefault="002A6E65" w:rsidP="00B7328D">
            <w:pPr>
              <w:pStyle w:val="Level1Body"/>
              <w:jc w:val="center"/>
              <w:rPr>
                <w:sz w:val="18"/>
                <w:szCs w:val="18"/>
              </w:rPr>
            </w:pPr>
            <w:r w:rsidRPr="002C588B">
              <w:rPr>
                <w:sz w:val="18"/>
                <w:szCs w:val="18"/>
              </w:rPr>
              <w:t>RFP</w:t>
            </w:r>
          </w:p>
          <w:p w14:paraId="19AB8325" w14:textId="77777777" w:rsidR="002A6E65" w:rsidRPr="002C588B" w:rsidRDefault="002A6E65" w:rsidP="00B7328D">
            <w:pPr>
              <w:pStyle w:val="Level1Body"/>
              <w:jc w:val="center"/>
              <w:rPr>
                <w:sz w:val="18"/>
                <w:szCs w:val="18"/>
              </w:rPr>
            </w:pPr>
            <w:r w:rsidRPr="002C588B">
              <w:rPr>
                <w:sz w:val="18"/>
                <w:szCs w:val="18"/>
              </w:rPr>
              <w:t>Section</w:t>
            </w:r>
          </w:p>
          <w:p w14:paraId="63D2D1F2" w14:textId="77777777" w:rsidR="002A6E65" w:rsidRPr="002C588B" w:rsidRDefault="002A6E65" w:rsidP="00B7328D">
            <w:pPr>
              <w:pStyle w:val="Level1Body"/>
              <w:jc w:val="center"/>
              <w:rPr>
                <w:sz w:val="18"/>
                <w:szCs w:val="18"/>
              </w:rPr>
            </w:pPr>
            <w:r w:rsidRPr="002C588B">
              <w:rPr>
                <w:sz w:val="18"/>
                <w:szCs w:val="18"/>
              </w:rPr>
              <w:t>Reference</w:t>
            </w:r>
          </w:p>
        </w:tc>
        <w:tc>
          <w:tcPr>
            <w:tcW w:w="928" w:type="dxa"/>
            <w:shd w:val="clear" w:color="auto" w:fill="D8D8D8"/>
          </w:tcPr>
          <w:p w14:paraId="29CD10E6" w14:textId="77777777" w:rsidR="002A6E65" w:rsidRPr="002C588B" w:rsidRDefault="002A6E65" w:rsidP="00B7328D">
            <w:pPr>
              <w:pStyle w:val="Level1Body"/>
              <w:jc w:val="center"/>
              <w:rPr>
                <w:sz w:val="18"/>
                <w:szCs w:val="18"/>
              </w:rPr>
            </w:pPr>
            <w:r w:rsidRPr="002C588B">
              <w:rPr>
                <w:sz w:val="18"/>
                <w:szCs w:val="18"/>
              </w:rPr>
              <w:t>RFP</w:t>
            </w:r>
          </w:p>
          <w:p w14:paraId="3B0E152E" w14:textId="77777777" w:rsidR="002A6E65" w:rsidRPr="002C588B" w:rsidRDefault="002A6E65" w:rsidP="00B7328D">
            <w:pPr>
              <w:pStyle w:val="Level1Body"/>
              <w:jc w:val="center"/>
              <w:rPr>
                <w:sz w:val="18"/>
                <w:szCs w:val="18"/>
              </w:rPr>
            </w:pPr>
            <w:r w:rsidRPr="002C588B">
              <w:rPr>
                <w:sz w:val="18"/>
                <w:szCs w:val="18"/>
              </w:rPr>
              <w:t>Page Number</w:t>
            </w:r>
          </w:p>
        </w:tc>
        <w:tc>
          <w:tcPr>
            <w:tcW w:w="3327" w:type="dxa"/>
            <w:shd w:val="clear" w:color="auto" w:fill="D8D8D8"/>
          </w:tcPr>
          <w:p w14:paraId="264F6672" w14:textId="77777777" w:rsidR="002A6E65" w:rsidRPr="002C588B" w:rsidRDefault="002A6E65" w:rsidP="00B7328D">
            <w:pPr>
              <w:pStyle w:val="Level1Body"/>
              <w:jc w:val="center"/>
              <w:rPr>
                <w:sz w:val="18"/>
                <w:szCs w:val="18"/>
              </w:rPr>
            </w:pPr>
            <w:r w:rsidRPr="002C588B">
              <w:rPr>
                <w:sz w:val="18"/>
                <w:szCs w:val="18"/>
              </w:rPr>
              <w:t>Question</w:t>
            </w:r>
          </w:p>
        </w:tc>
        <w:tc>
          <w:tcPr>
            <w:tcW w:w="2939" w:type="dxa"/>
            <w:shd w:val="clear" w:color="auto" w:fill="D8D8D8"/>
          </w:tcPr>
          <w:p w14:paraId="4F19E9FF" w14:textId="77777777" w:rsidR="002A6E65" w:rsidRPr="002C588B" w:rsidRDefault="002A6E65" w:rsidP="00B7328D">
            <w:pPr>
              <w:pStyle w:val="Level1Body"/>
              <w:jc w:val="center"/>
              <w:rPr>
                <w:sz w:val="18"/>
                <w:szCs w:val="18"/>
              </w:rPr>
            </w:pPr>
            <w:r w:rsidRPr="002C588B">
              <w:rPr>
                <w:sz w:val="18"/>
                <w:szCs w:val="18"/>
              </w:rPr>
              <w:t>State Response</w:t>
            </w:r>
          </w:p>
        </w:tc>
      </w:tr>
      <w:tr w:rsidR="002A6E65" w:rsidRPr="002C588B" w14:paraId="0AFC6981" w14:textId="77777777" w:rsidTr="002A6E65">
        <w:tc>
          <w:tcPr>
            <w:tcW w:w="1017" w:type="dxa"/>
            <w:shd w:val="clear" w:color="auto" w:fill="auto"/>
          </w:tcPr>
          <w:p w14:paraId="25041403" w14:textId="77777777" w:rsidR="002A6E65" w:rsidRPr="002C588B" w:rsidRDefault="002A6E65" w:rsidP="00B7328D">
            <w:pPr>
              <w:pStyle w:val="Level1Body"/>
              <w:rPr>
                <w:sz w:val="18"/>
                <w:szCs w:val="18"/>
              </w:rPr>
            </w:pPr>
            <w:r w:rsidRPr="002C588B">
              <w:rPr>
                <w:sz w:val="18"/>
                <w:szCs w:val="18"/>
              </w:rPr>
              <w:t>1.</w:t>
            </w:r>
          </w:p>
        </w:tc>
        <w:tc>
          <w:tcPr>
            <w:tcW w:w="1139" w:type="dxa"/>
            <w:shd w:val="clear" w:color="auto" w:fill="auto"/>
          </w:tcPr>
          <w:p w14:paraId="288071C3" w14:textId="77777777" w:rsidR="002A6E65" w:rsidRPr="002C588B" w:rsidRDefault="002A6E65" w:rsidP="00B7328D">
            <w:pPr>
              <w:pStyle w:val="Level1Body"/>
              <w:rPr>
                <w:sz w:val="18"/>
                <w:szCs w:val="18"/>
              </w:rPr>
            </w:pPr>
          </w:p>
        </w:tc>
        <w:tc>
          <w:tcPr>
            <w:tcW w:w="928" w:type="dxa"/>
            <w:shd w:val="clear" w:color="auto" w:fill="auto"/>
          </w:tcPr>
          <w:p w14:paraId="629901EE" w14:textId="77777777" w:rsidR="002A6E65" w:rsidRPr="002C588B" w:rsidRDefault="002A6E65" w:rsidP="00B7328D">
            <w:pPr>
              <w:pStyle w:val="Level1Body"/>
              <w:rPr>
                <w:sz w:val="18"/>
                <w:szCs w:val="18"/>
              </w:rPr>
            </w:pPr>
          </w:p>
        </w:tc>
        <w:tc>
          <w:tcPr>
            <w:tcW w:w="3327" w:type="dxa"/>
            <w:shd w:val="clear" w:color="auto" w:fill="auto"/>
          </w:tcPr>
          <w:p w14:paraId="22EBFB3A" w14:textId="77777777" w:rsidR="002A6E65" w:rsidRPr="002C588B" w:rsidRDefault="002A6E65" w:rsidP="00B7328D">
            <w:pPr>
              <w:pStyle w:val="Level1Body"/>
              <w:rPr>
                <w:sz w:val="18"/>
                <w:szCs w:val="18"/>
              </w:rPr>
            </w:pPr>
            <w:r>
              <w:rPr>
                <w:sz w:val="18"/>
                <w:szCs w:val="18"/>
              </w:rPr>
              <w:t xml:space="preserve">How many </w:t>
            </w:r>
            <w:proofErr w:type="spellStart"/>
            <w:r>
              <w:rPr>
                <w:sz w:val="18"/>
                <w:szCs w:val="18"/>
              </w:rPr>
              <w:t>midmark</w:t>
            </w:r>
            <w:proofErr w:type="spellEnd"/>
            <w:r>
              <w:rPr>
                <w:sz w:val="18"/>
                <w:szCs w:val="18"/>
              </w:rPr>
              <w:t xml:space="preserve"> badges are deployed?</w:t>
            </w:r>
          </w:p>
        </w:tc>
        <w:tc>
          <w:tcPr>
            <w:tcW w:w="2939" w:type="dxa"/>
            <w:shd w:val="clear" w:color="auto" w:fill="auto"/>
          </w:tcPr>
          <w:p w14:paraId="5211ABE6" w14:textId="77777777" w:rsidR="002A6E65" w:rsidRPr="002C588B" w:rsidRDefault="002A6E65" w:rsidP="00B7328D">
            <w:pPr>
              <w:pStyle w:val="Level1Body"/>
              <w:rPr>
                <w:sz w:val="18"/>
                <w:szCs w:val="18"/>
              </w:rPr>
            </w:pPr>
            <w:r>
              <w:rPr>
                <w:sz w:val="18"/>
                <w:szCs w:val="18"/>
              </w:rPr>
              <w:t xml:space="preserve">Currently there are 107 active badges with a census of 132. The number of active badges varies with the census numbers. </w:t>
            </w:r>
          </w:p>
        </w:tc>
      </w:tr>
      <w:tr w:rsidR="002A6E65" w:rsidRPr="002C588B" w14:paraId="7ED2E3D7" w14:textId="77777777" w:rsidTr="002A6E65">
        <w:tc>
          <w:tcPr>
            <w:tcW w:w="1017" w:type="dxa"/>
            <w:shd w:val="clear" w:color="auto" w:fill="auto"/>
          </w:tcPr>
          <w:p w14:paraId="10683044" w14:textId="77777777" w:rsidR="002A6E65" w:rsidRPr="002C588B" w:rsidRDefault="002A6E65" w:rsidP="00B7328D">
            <w:pPr>
              <w:pStyle w:val="Level1Body"/>
              <w:rPr>
                <w:sz w:val="18"/>
                <w:szCs w:val="18"/>
              </w:rPr>
            </w:pPr>
            <w:r w:rsidRPr="002C588B">
              <w:rPr>
                <w:sz w:val="18"/>
                <w:szCs w:val="18"/>
              </w:rPr>
              <w:t>2.</w:t>
            </w:r>
          </w:p>
        </w:tc>
        <w:tc>
          <w:tcPr>
            <w:tcW w:w="1139" w:type="dxa"/>
            <w:shd w:val="clear" w:color="auto" w:fill="auto"/>
          </w:tcPr>
          <w:p w14:paraId="08104F3D" w14:textId="77777777" w:rsidR="002A6E65" w:rsidRPr="002C588B" w:rsidRDefault="002A6E65" w:rsidP="00B7328D">
            <w:pPr>
              <w:pStyle w:val="Level1Body"/>
              <w:rPr>
                <w:sz w:val="18"/>
                <w:szCs w:val="18"/>
              </w:rPr>
            </w:pPr>
          </w:p>
        </w:tc>
        <w:tc>
          <w:tcPr>
            <w:tcW w:w="928" w:type="dxa"/>
            <w:shd w:val="clear" w:color="auto" w:fill="auto"/>
          </w:tcPr>
          <w:p w14:paraId="74BC82EA" w14:textId="77777777" w:rsidR="002A6E65" w:rsidRPr="002C588B" w:rsidRDefault="002A6E65" w:rsidP="00B7328D">
            <w:pPr>
              <w:pStyle w:val="Level1Body"/>
              <w:rPr>
                <w:sz w:val="18"/>
                <w:szCs w:val="18"/>
              </w:rPr>
            </w:pPr>
          </w:p>
        </w:tc>
        <w:tc>
          <w:tcPr>
            <w:tcW w:w="3327" w:type="dxa"/>
            <w:shd w:val="clear" w:color="auto" w:fill="auto"/>
          </w:tcPr>
          <w:p w14:paraId="7EF74E34" w14:textId="77777777" w:rsidR="002A6E65" w:rsidRPr="002C588B" w:rsidRDefault="002A6E65" w:rsidP="00B7328D">
            <w:pPr>
              <w:pStyle w:val="Level1Body"/>
              <w:rPr>
                <w:sz w:val="18"/>
                <w:szCs w:val="18"/>
              </w:rPr>
            </w:pPr>
            <w:r>
              <w:rPr>
                <w:sz w:val="18"/>
                <w:szCs w:val="18"/>
              </w:rPr>
              <w:t>Who will manage the servers, Vendor or VA?</w:t>
            </w:r>
          </w:p>
        </w:tc>
        <w:tc>
          <w:tcPr>
            <w:tcW w:w="2939" w:type="dxa"/>
            <w:shd w:val="clear" w:color="auto" w:fill="auto"/>
          </w:tcPr>
          <w:p w14:paraId="70802330" w14:textId="77777777" w:rsidR="002A6E65" w:rsidRPr="002C588B" w:rsidRDefault="002A6E65" w:rsidP="00B7328D">
            <w:pPr>
              <w:pStyle w:val="Level1Body"/>
              <w:rPr>
                <w:sz w:val="18"/>
                <w:szCs w:val="18"/>
              </w:rPr>
            </w:pPr>
            <w:r>
              <w:rPr>
                <w:sz w:val="18"/>
                <w:szCs w:val="18"/>
              </w:rPr>
              <w:t xml:space="preserve">The Nebraska Department of Veterans’ Affairs will manage the servers. </w:t>
            </w:r>
          </w:p>
        </w:tc>
      </w:tr>
      <w:tr w:rsidR="002A6E65" w:rsidRPr="002C588B" w14:paraId="05C860DC" w14:textId="77777777" w:rsidTr="002A6E65">
        <w:tc>
          <w:tcPr>
            <w:tcW w:w="1017" w:type="dxa"/>
            <w:shd w:val="clear" w:color="auto" w:fill="auto"/>
          </w:tcPr>
          <w:p w14:paraId="7B7BB599" w14:textId="77777777" w:rsidR="002A6E65" w:rsidRPr="002C588B" w:rsidRDefault="002A6E65" w:rsidP="00B7328D">
            <w:pPr>
              <w:pStyle w:val="Level1Body"/>
              <w:rPr>
                <w:sz w:val="18"/>
                <w:szCs w:val="18"/>
              </w:rPr>
            </w:pPr>
            <w:r>
              <w:rPr>
                <w:sz w:val="18"/>
                <w:szCs w:val="18"/>
              </w:rPr>
              <w:t>3.</w:t>
            </w:r>
          </w:p>
        </w:tc>
        <w:tc>
          <w:tcPr>
            <w:tcW w:w="1139" w:type="dxa"/>
            <w:shd w:val="clear" w:color="auto" w:fill="auto"/>
          </w:tcPr>
          <w:p w14:paraId="53F2B095" w14:textId="77777777" w:rsidR="002A6E65" w:rsidRPr="002C588B" w:rsidRDefault="002A6E65" w:rsidP="00B7328D">
            <w:pPr>
              <w:pStyle w:val="Level1Body"/>
              <w:rPr>
                <w:sz w:val="18"/>
                <w:szCs w:val="18"/>
              </w:rPr>
            </w:pPr>
          </w:p>
        </w:tc>
        <w:tc>
          <w:tcPr>
            <w:tcW w:w="928" w:type="dxa"/>
            <w:shd w:val="clear" w:color="auto" w:fill="auto"/>
          </w:tcPr>
          <w:p w14:paraId="206D23AA" w14:textId="77777777" w:rsidR="002A6E65" w:rsidRPr="002C588B" w:rsidRDefault="002A6E65" w:rsidP="00B7328D">
            <w:pPr>
              <w:pStyle w:val="Level1Body"/>
              <w:rPr>
                <w:sz w:val="18"/>
                <w:szCs w:val="18"/>
              </w:rPr>
            </w:pPr>
          </w:p>
        </w:tc>
        <w:tc>
          <w:tcPr>
            <w:tcW w:w="3327" w:type="dxa"/>
            <w:shd w:val="clear" w:color="auto" w:fill="auto"/>
          </w:tcPr>
          <w:p w14:paraId="15FDFAF1" w14:textId="77777777" w:rsidR="002A6E65" w:rsidRDefault="002A6E65" w:rsidP="00B7328D">
            <w:pPr>
              <w:pStyle w:val="Level1Body"/>
              <w:rPr>
                <w:sz w:val="18"/>
                <w:szCs w:val="18"/>
              </w:rPr>
            </w:pPr>
            <w:r>
              <w:rPr>
                <w:sz w:val="18"/>
                <w:szCs w:val="18"/>
              </w:rPr>
              <w:t>What is the preferred server OS? Windows server 19 or 22?</w:t>
            </w:r>
          </w:p>
        </w:tc>
        <w:tc>
          <w:tcPr>
            <w:tcW w:w="2939" w:type="dxa"/>
            <w:shd w:val="clear" w:color="auto" w:fill="auto"/>
          </w:tcPr>
          <w:p w14:paraId="4B909C48" w14:textId="77777777" w:rsidR="002A6E65" w:rsidRPr="002C588B" w:rsidRDefault="002A6E65" w:rsidP="00B7328D">
            <w:pPr>
              <w:pStyle w:val="Level1Body"/>
              <w:rPr>
                <w:sz w:val="18"/>
                <w:szCs w:val="18"/>
              </w:rPr>
            </w:pPr>
            <w:r>
              <w:rPr>
                <w:sz w:val="18"/>
                <w:szCs w:val="18"/>
              </w:rPr>
              <w:t>Virtual Server(s) running Windows Server 2019</w:t>
            </w:r>
          </w:p>
        </w:tc>
      </w:tr>
      <w:tr w:rsidR="002A6E65" w:rsidRPr="002C588B" w14:paraId="74B28B4E" w14:textId="77777777" w:rsidTr="002A6E65">
        <w:tc>
          <w:tcPr>
            <w:tcW w:w="1017" w:type="dxa"/>
            <w:shd w:val="clear" w:color="auto" w:fill="auto"/>
          </w:tcPr>
          <w:p w14:paraId="73387E35" w14:textId="77777777" w:rsidR="002A6E65" w:rsidRPr="002C588B" w:rsidRDefault="002A6E65" w:rsidP="00B7328D">
            <w:pPr>
              <w:pStyle w:val="Level1Body"/>
              <w:rPr>
                <w:sz w:val="18"/>
                <w:szCs w:val="18"/>
              </w:rPr>
            </w:pPr>
            <w:r>
              <w:rPr>
                <w:sz w:val="18"/>
                <w:szCs w:val="18"/>
              </w:rPr>
              <w:t>4.</w:t>
            </w:r>
          </w:p>
        </w:tc>
        <w:tc>
          <w:tcPr>
            <w:tcW w:w="1139" w:type="dxa"/>
            <w:shd w:val="clear" w:color="auto" w:fill="auto"/>
          </w:tcPr>
          <w:p w14:paraId="594EB07D" w14:textId="77777777" w:rsidR="002A6E65" w:rsidRPr="002C588B" w:rsidRDefault="002A6E65" w:rsidP="00B7328D">
            <w:pPr>
              <w:pStyle w:val="Level1Body"/>
              <w:rPr>
                <w:sz w:val="18"/>
                <w:szCs w:val="18"/>
              </w:rPr>
            </w:pPr>
          </w:p>
        </w:tc>
        <w:tc>
          <w:tcPr>
            <w:tcW w:w="928" w:type="dxa"/>
            <w:shd w:val="clear" w:color="auto" w:fill="auto"/>
          </w:tcPr>
          <w:p w14:paraId="3AD5815B" w14:textId="77777777" w:rsidR="002A6E65" w:rsidRPr="002C588B" w:rsidRDefault="002A6E65" w:rsidP="00B7328D">
            <w:pPr>
              <w:pStyle w:val="Level1Body"/>
              <w:rPr>
                <w:sz w:val="18"/>
                <w:szCs w:val="18"/>
              </w:rPr>
            </w:pPr>
          </w:p>
        </w:tc>
        <w:tc>
          <w:tcPr>
            <w:tcW w:w="3327" w:type="dxa"/>
            <w:shd w:val="clear" w:color="auto" w:fill="auto"/>
          </w:tcPr>
          <w:p w14:paraId="2BD040A6" w14:textId="77777777" w:rsidR="002A6E65" w:rsidRDefault="002A6E65" w:rsidP="00B7328D">
            <w:pPr>
              <w:pStyle w:val="Level1Body"/>
              <w:rPr>
                <w:sz w:val="18"/>
                <w:szCs w:val="18"/>
              </w:rPr>
            </w:pPr>
            <w:r>
              <w:rPr>
                <w:sz w:val="18"/>
                <w:szCs w:val="18"/>
              </w:rPr>
              <w:t>Will EHR integration be required or does the system just need capability?</w:t>
            </w:r>
          </w:p>
        </w:tc>
        <w:tc>
          <w:tcPr>
            <w:tcW w:w="2939" w:type="dxa"/>
            <w:shd w:val="clear" w:color="auto" w:fill="auto"/>
          </w:tcPr>
          <w:p w14:paraId="6F4CE9CF" w14:textId="77777777" w:rsidR="002A6E65" w:rsidRPr="002C588B" w:rsidRDefault="002A6E65" w:rsidP="00B7328D">
            <w:pPr>
              <w:pStyle w:val="Level1Body"/>
              <w:rPr>
                <w:sz w:val="18"/>
                <w:szCs w:val="18"/>
              </w:rPr>
            </w:pPr>
            <w:r>
              <w:rPr>
                <w:sz w:val="18"/>
                <w:szCs w:val="18"/>
              </w:rPr>
              <w:t xml:space="preserve">Nebraska Department of Veterans’ Affairs does not currently have any plans to integrate the Electronic Health Record. </w:t>
            </w:r>
          </w:p>
        </w:tc>
      </w:tr>
    </w:tbl>
    <w:p w14:paraId="3019B226" w14:textId="77777777" w:rsidR="00932B83" w:rsidRPr="00BD5697" w:rsidRDefault="00932B83" w:rsidP="00932B83">
      <w:pPr>
        <w:pStyle w:val="Level1Body"/>
      </w:pPr>
      <w:r w:rsidRPr="00BD5697">
        <w:rPr>
          <w:lang w:val="en-CA"/>
        </w:rPr>
        <w:fldChar w:fldCharType="begin"/>
      </w:r>
      <w:r w:rsidRPr="00BD5697">
        <w:rPr>
          <w:lang w:val="en-CA"/>
        </w:rPr>
        <w:instrText xml:space="preserve"> SEQ CHAPTER \h \r 1</w:instrText>
      </w:r>
      <w:r w:rsidRPr="00BD5697">
        <w:rPr>
          <w:lang w:val="en-CA"/>
        </w:rPr>
        <w:fldChar w:fldCharType="end"/>
      </w:r>
    </w:p>
    <w:p w14:paraId="20E6FCC0" w14:textId="77777777" w:rsidR="00D26952" w:rsidRPr="00BD5697" w:rsidRDefault="00D26952" w:rsidP="00D26952">
      <w:pPr>
        <w:pStyle w:val="Level3Body"/>
      </w:pPr>
    </w:p>
    <w:p w14:paraId="587B15DC" w14:textId="77777777" w:rsidR="00D26952" w:rsidRPr="00BD5697" w:rsidRDefault="00D26952" w:rsidP="00D26952">
      <w:pPr>
        <w:pStyle w:val="Level1Body"/>
      </w:pPr>
      <w:r>
        <w:rPr>
          <w:noProof/>
        </w:rPr>
        <mc:AlternateContent>
          <mc:Choice Requires="wps">
            <w:drawing>
              <wp:anchor distT="0" distB="0" distL="114300" distR="114300" simplePos="0" relativeHeight="251661312" behindDoc="0" locked="1" layoutInCell="1" allowOverlap="1" wp14:anchorId="4A9D4D24" wp14:editId="0FA532C0">
                <wp:simplePos x="0" y="0"/>
                <wp:positionH relativeFrom="page">
                  <wp:align>center</wp:align>
                </wp:positionH>
                <wp:positionV relativeFrom="paragraph">
                  <wp:posOffset>0</wp:posOffset>
                </wp:positionV>
                <wp:extent cx="6858000" cy="93980"/>
                <wp:effectExtent l="0" t="3810" r="0" b="0"/>
                <wp:wrapNone/>
                <wp:docPr id="21374450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CB342" id="Rectangle 2" o:spid="_x0000_s1026" style="position:absolute;margin-left:0;margin-top:0;width:540pt;height:7.4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05027709" w14:textId="7563FD31" w:rsidR="00D26952" w:rsidRPr="00BD5697" w:rsidRDefault="00D26952" w:rsidP="00D26952">
      <w:pPr>
        <w:pStyle w:val="Heading4"/>
      </w:pPr>
      <w:r>
        <w:t>Revised Schedule of Events – Updated ShareFile Link</w:t>
      </w:r>
    </w:p>
    <w:p w14:paraId="1465A93A" w14:textId="77777777" w:rsidR="00D26952" w:rsidRDefault="00D26952"/>
    <w:p w14:paraId="5CD8C44B" w14:textId="77777777" w:rsidR="00D26952" w:rsidRDefault="00D26952" w:rsidP="00D26952">
      <w:pPr>
        <w:pStyle w:val="Level1Body"/>
      </w:pPr>
      <w:r>
        <w:t>The State expects to adhere to the tentative procurement schedule shown below.  It should be noted, however, that some dates are approximate and subject to change.  It is the responsibility of bidders to check the State Purchasing Bureau website for all addenda or amendments.</w:t>
      </w:r>
    </w:p>
    <w:p w14:paraId="02EF634A" w14:textId="77777777" w:rsidR="00D26952" w:rsidRPr="00446480" w:rsidRDefault="00D26952" w:rsidP="00D26952">
      <w:pPr>
        <w:pStyle w:val="Level1Body"/>
        <w:rPr>
          <w:i/>
        </w:rPr>
      </w:pPr>
    </w:p>
    <w:tbl>
      <w:tblPr>
        <w:tblW w:w="95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46"/>
        <w:gridCol w:w="6268"/>
        <w:gridCol w:w="2898"/>
      </w:tblGrid>
      <w:tr w:rsidR="00D26952" w:rsidRPr="00664F27" w14:paraId="6BEE2B86" w14:textId="77777777" w:rsidTr="00AE769F">
        <w:trPr>
          <w:cantSplit/>
          <w:tblHeader/>
          <w:jc w:val="center"/>
        </w:trPr>
        <w:tc>
          <w:tcPr>
            <w:tcW w:w="6614" w:type="dxa"/>
            <w:gridSpan w:val="2"/>
            <w:tcBorders>
              <w:top w:val="single" w:sz="12" w:space="0" w:color="auto"/>
              <w:bottom w:val="single" w:sz="6" w:space="0" w:color="auto"/>
            </w:tcBorders>
            <w:shd w:val="clear" w:color="auto" w:fill="auto"/>
            <w:vAlign w:val="bottom"/>
          </w:tcPr>
          <w:p w14:paraId="34C0D2E5" w14:textId="77777777" w:rsidR="00D26952" w:rsidRPr="00046E98" w:rsidRDefault="00D26952" w:rsidP="00AE769F">
            <w:pPr>
              <w:pStyle w:val="StyleBoldCentered"/>
              <w:rPr>
                <w:color w:val="auto"/>
              </w:rPr>
            </w:pPr>
            <w:r w:rsidRPr="00046E98">
              <w:rPr>
                <w:color w:val="auto"/>
              </w:rPr>
              <w:lastRenderedPageBreak/>
              <w:t>Activity</w:t>
            </w:r>
          </w:p>
        </w:tc>
        <w:tc>
          <w:tcPr>
            <w:tcW w:w="2898" w:type="dxa"/>
            <w:tcBorders>
              <w:top w:val="single" w:sz="12" w:space="0" w:color="auto"/>
              <w:bottom w:val="single" w:sz="6" w:space="0" w:color="auto"/>
            </w:tcBorders>
            <w:shd w:val="clear" w:color="auto" w:fill="auto"/>
            <w:vAlign w:val="bottom"/>
          </w:tcPr>
          <w:p w14:paraId="646759D5" w14:textId="77777777" w:rsidR="00D26952" w:rsidRPr="00046E98" w:rsidRDefault="00D26952" w:rsidP="00AE769F">
            <w:pPr>
              <w:pStyle w:val="StyleBoldCentered"/>
              <w:rPr>
                <w:color w:val="auto"/>
              </w:rPr>
            </w:pPr>
            <w:r w:rsidRPr="00046E98">
              <w:rPr>
                <w:color w:val="auto"/>
              </w:rPr>
              <w:t>Date/Time</w:t>
            </w:r>
          </w:p>
        </w:tc>
      </w:tr>
      <w:tr w:rsidR="00D26952" w:rsidRPr="00664F27" w14:paraId="45AFCF04" w14:textId="77777777" w:rsidTr="003066CE">
        <w:trPr>
          <w:cantSplit/>
          <w:trHeight w:val="570"/>
          <w:jc w:val="center"/>
        </w:trPr>
        <w:tc>
          <w:tcPr>
            <w:tcW w:w="346" w:type="dxa"/>
            <w:tcBorders>
              <w:top w:val="single" w:sz="6" w:space="0" w:color="auto"/>
            </w:tcBorders>
            <w:vAlign w:val="center"/>
          </w:tcPr>
          <w:p w14:paraId="2B08AA25" w14:textId="77777777" w:rsidR="00D26952" w:rsidRPr="00664F27" w:rsidRDefault="00D26952" w:rsidP="00D26952">
            <w:pPr>
              <w:pStyle w:val="rfpformnumbers"/>
            </w:pPr>
            <w:r w:rsidRPr="00664F27">
              <w:t>1</w:t>
            </w:r>
          </w:p>
        </w:tc>
        <w:tc>
          <w:tcPr>
            <w:tcW w:w="6268" w:type="dxa"/>
            <w:tcBorders>
              <w:top w:val="single" w:sz="6" w:space="0" w:color="auto"/>
            </w:tcBorders>
            <w:vAlign w:val="center"/>
          </w:tcPr>
          <w:p w14:paraId="530FB4AC" w14:textId="77777777" w:rsidR="00D26952" w:rsidRPr="00CD20BD" w:rsidRDefault="00D26952" w:rsidP="00D26952">
            <w:pPr>
              <w:pStyle w:val="SchedofEventsbody-Left"/>
              <w:keepNext/>
              <w:rPr>
                <w:sz w:val="18"/>
              </w:rPr>
            </w:pPr>
            <w:r w:rsidRPr="00CD20BD">
              <w:rPr>
                <w:sz w:val="18"/>
              </w:rPr>
              <w:t>Electronic Solicitation Opening – Online Via Webex</w:t>
            </w:r>
            <w:r w:rsidRPr="00CD20BD">
              <w:rPr>
                <w:sz w:val="18"/>
              </w:rPr>
              <w:br/>
            </w:r>
          </w:p>
          <w:p w14:paraId="1C930DFE" w14:textId="77777777" w:rsidR="00D26952" w:rsidRPr="00CD20BD" w:rsidRDefault="00D26952" w:rsidP="00D26952">
            <w:pPr>
              <w:pStyle w:val="SchedofEventsbody-Left"/>
              <w:keepNext/>
              <w:rPr>
                <w:sz w:val="18"/>
              </w:rPr>
            </w:pPr>
            <w:r w:rsidRPr="00CD20BD">
              <w:rPr>
                <w:sz w:val="18"/>
              </w:rPr>
              <w:t>IT IS THE BIDDER’S RESPONSIBILTY TO UPLOAD ELECTRONIC FILES BY OPENING DATE AND TIME. EXCEPTIONS WILL NOT BE MADE FOR TECHNOLOGY ISSUES.</w:t>
            </w:r>
          </w:p>
          <w:p w14:paraId="508C8524" w14:textId="77777777" w:rsidR="00D26952" w:rsidRPr="00CD20BD" w:rsidRDefault="00D26952" w:rsidP="00D26952">
            <w:pPr>
              <w:pStyle w:val="SchedofEventsbody-Left"/>
              <w:keepNext/>
              <w:rPr>
                <w:sz w:val="18"/>
              </w:rPr>
            </w:pPr>
          </w:p>
          <w:p w14:paraId="39DC94F0" w14:textId="1FB26905" w:rsidR="00D26952" w:rsidRPr="00CD20BD" w:rsidRDefault="00D26952" w:rsidP="00D26952">
            <w:pPr>
              <w:pStyle w:val="SchedofEventsbody-Left"/>
              <w:keepNext/>
              <w:rPr>
                <w:sz w:val="18"/>
              </w:rPr>
            </w:pPr>
            <w:r w:rsidRPr="00CD20BD">
              <w:rPr>
                <w:sz w:val="18"/>
              </w:rPr>
              <w:t xml:space="preserve">ShareFile Electronic Solicitation Submission Link: </w:t>
            </w:r>
            <w:r w:rsidRPr="002A6E65">
              <w:rPr>
                <w:strike/>
                <w:color w:val="FF0000"/>
                <w:sz w:val="18"/>
              </w:rPr>
              <w:t>https://nebraska.sharefile.com/r-r9a8220ceb453447892be1bb40eae266f</w:t>
            </w:r>
          </w:p>
          <w:p w14:paraId="5E4A9360" w14:textId="77777777" w:rsidR="00D26952" w:rsidRDefault="00D26952" w:rsidP="00D26952">
            <w:pPr>
              <w:pStyle w:val="SchedofEventsbody-Left"/>
              <w:keepNext/>
              <w:rPr>
                <w:sz w:val="18"/>
              </w:rPr>
            </w:pPr>
          </w:p>
          <w:p w14:paraId="62218A56" w14:textId="5CE40E4D" w:rsidR="00D26952" w:rsidRDefault="00D26952" w:rsidP="00D26952">
            <w:pPr>
              <w:pStyle w:val="SchedofEventsbody-Left"/>
              <w:keepNext/>
              <w:rPr>
                <w:sz w:val="18"/>
              </w:rPr>
            </w:pPr>
            <w:hyperlink r:id="rId7" w:history="1">
              <w:r w:rsidRPr="00D26952">
                <w:rPr>
                  <w:rStyle w:val="Hyperlink"/>
                  <w:color w:val="FF0000"/>
                  <w:sz w:val="18"/>
                </w:rPr>
                <w:t>https://nebraska.sharefile.com/r-re95634b9726c4dbab5980008bd789991</w:t>
              </w:r>
            </w:hyperlink>
            <w:r>
              <w:rPr>
                <w:sz w:val="18"/>
              </w:rPr>
              <w:t xml:space="preserve"> </w:t>
            </w:r>
          </w:p>
          <w:p w14:paraId="0C1C09E1" w14:textId="77777777" w:rsidR="00D26952" w:rsidRPr="00CD20BD" w:rsidRDefault="00D26952" w:rsidP="00D26952">
            <w:pPr>
              <w:pStyle w:val="SchedofEventsbody-Left"/>
              <w:keepNext/>
              <w:rPr>
                <w:sz w:val="18"/>
              </w:rPr>
            </w:pPr>
          </w:p>
          <w:p w14:paraId="6E04C20F" w14:textId="77777777" w:rsidR="00D26952" w:rsidRDefault="00D26952" w:rsidP="00D26952">
            <w:pPr>
              <w:pStyle w:val="SchedofEventsbody-Left"/>
              <w:keepNext/>
              <w:rPr>
                <w:sz w:val="18"/>
              </w:rPr>
            </w:pPr>
            <w:r w:rsidRPr="00CD20BD">
              <w:rPr>
                <w:sz w:val="18"/>
              </w:rPr>
              <w:t>Join Webex Meeting</w:t>
            </w:r>
          </w:p>
          <w:p w14:paraId="4795A0C6" w14:textId="77777777" w:rsidR="00D26952" w:rsidRPr="00FF0A63" w:rsidRDefault="00D26952" w:rsidP="00D26952">
            <w:pPr>
              <w:pStyle w:val="SchedofEventsbody-Left"/>
              <w:keepNext/>
              <w:rPr>
                <w:sz w:val="18"/>
              </w:rPr>
            </w:pPr>
          </w:p>
          <w:p w14:paraId="5245B85A" w14:textId="77777777" w:rsidR="00D26952" w:rsidRPr="00FF0A63" w:rsidRDefault="00D26952" w:rsidP="00D26952">
            <w:pPr>
              <w:pStyle w:val="SchedofEventsbody-Left"/>
              <w:keepNext/>
              <w:rPr>
                <w:b/>
                <w:bCs/>
                <w:sz w:val="18"/>
              </w:rPr>
            </w:pPr>
            <w:r w:rsidRPr="00FF0A63">
              <w:rPr>
                <w:b/>
                <w:bCs/>
                <w:sz w:val="18"/>
              </w:rPr>
              <w:t>Join link:</w:t>
            </w:r>
          </w:p>
          <w:p w14:paraId="57BE282A" w14:textId="77777777" w:rsidR="00D26952" w:rsidRPr="00FF0A63" w:rsidRDefault="00D26952" w:rsidP="00D26952">
            <w:pPr>
              <w:pStyle w:val="SchedofEventsbody-Left"/>
              <w:keepNext/>
              <w:rPr>
                <w:sz w:val="18"/>
              </w:rPr>
            </w:pPr>
            <w:hyperlink r:id="rId8" w:history="1">
              <w:r w:rsidRPr="00323650">
                <w:rPr>
                  <w:rStyle w:val="Hyperlink"/>
                  <w:sz w:val="18"/>
                </w:rPr>
                <w:t>https://sonvideo.webex.com/sonvideo/j.php?MTID=m758b373b5ab68194b62181a681f3b6e9</w:t>
              </w:r>
            </w:hyperlink>
            <w:r>
              <w:rPr>
                <w:sz w:val="18"/>
              </w:rPr>
              <w:t xml:space="preserve"> </w:t>
            </w:r>
          </w:p>
          <w:p w14:paraId="3517BA6F" w14:textId="77777777" w:rsidR="00D26952" w:rsidRPr="00FF0A63" w:rsidRDefault="00D26952" w:rsidP="00D26952">
            <w:pPr>
              <w:pStyle w:val="SchedofEventsbody-Left"/>
              <w:keepNext/>
              <w:rPr>
                <w:sz w:val="18"/>
              </w:rPr>
            </w:pPr>
          </w:p>
          <w:p w14:paraId="6A5812BB" w14:textId="77777777" w:rsidR="00D26952" w:rsidRPr="00FF0A63" w:rsidRDefault="00D26952" w:rsidP="00D26952">
            <w:pPr>
              <w:pStyle w:val="SchedofEventsbody-Left"/>
              <w:keepNext/>
              <w:rPr>
                <w:b/>
                <w:bCs/>
                <w:sz w:val="18"/>
              </w:rPr>
            </w:pPr>
            <w:r w:rsidRPr="00FF0A63">
              <w:rPr>
                <w:b/>
                <w:bCs/>
                <w:sz w:val="18"/>
              </w:rPr>
              <w:t>Webinar number:</w:t>
            </w:r>
          </w:p>
          <w:p w14:paraId="4FD38B0A" w14:textId="77777777" w:rsidR="00D26952" w:rsidRPr="00FF0A63" w:rsidRDefault="00D26952" w:rsidP="00D26952">
            <w:pPr>
              <w:pStyle w:val="SchedofEventsbody-Left"/>
              <w:keepNext/>
              <w:rPr>
                <w:sz w:val="18"/>
              </w:rPr>
            </w:pPr>
            <w:r w:rsidRPr="00FF0A63">
              <w:rPr>
                <w:sz w:val="18"/>
              </w:rPr>
              <w:t>2495 054 8918</w:t>
            </w:r>
          </w:p>
          <w:p w14:paraId="0189E92F" w14:textId="77777777" w:rsidR="00D26952" w:rsidRPr="00FF0A63" w:rsidRDefault="00D26952" w:rsidP="00D26952">
            <w:pPr>
              <w:pStyle w:val="SchedofEventsbody-Left"/>
              <w:keepNext/>
              <w:rPr>
                <w:sz w:val="18"/>
              </w:rPr>
            </w:pPr>
          </w:p>
          <w:p w14:paraId="22C36ECB" w14:textId="77777777" w:rsidR="00D26952" w:rsidRPr="00FF0A63" w:rsidRDefault="00D26952" w:rsidP="00D26952">
            <w:pPr>
              <w:pStyle w:val="SchedofEventsbody-Left"/>
              <w:keepNext/>
              <w:rPr>
                <w:b/>
                <w:bCs/>
                <w:sz w:val="18"/>
              </w:rPr>
            </w:pPr>
            <w:r w:rsidRPr="00FF0A63">
              <w:rPr>
                <w:b/>
                <w:bCs/>
                <w:sz w:val="18"/>
              </w:rPr>
              <w:t xml:space="preserve">Webinar password: </w:t>
            </w:r>
          </w:p>
          <w:p w14:paraId="3E7E167F" w14:textId="77777777" w:rsidR="00D26952" w:rsidRPr="00FF0A63" w:rsidRDefault="00D26952" w:rsidP="00D26952">
            <w:pPr>
              <w:pStyle w:val="SchedofEventsbody-Left"/>
              <w:keepNext/>
              <w:rPr>
                <w:sz w:val="18"/>
              </w:rPr>
            </w:pPr>
            <w:r w:rsidRPr="00FF0A63">
              <w:rPr>
                <w:sz w:val="18"/>
              </w:rPr>
              <w:t>FHngBGyw793 (34642499 when dialing from a phone or video system)</w:t>
            </w:r>
          </w:p>
          <w:p w14:paraId="0631E6B0" w14:textId="77777777" w:rsidR="00D26952" w:rsidRPr="00FF0A63" w:rsidRDefault="00D26952" w:rsidP="00D26952">
            <w:pPr>
              <w:pStyle w:val="SchedofEventsbody-Left"/>
              <w:keepNext/>
              <w:rPr>
                <w:sz w:val="18"/>
              </w:rPr>
            </w:pPr>
          </w:p>
          <w:p w14:paraId="436B8FF4" w14:textId="77777777" w:rsidR="00D26952" w:rsidRPr="00FF0A63" w:rsidRDefault="00D26952" w:rsidP="00D26952">
            <w:pPr>
              <w:pStyle w:val="SchedofEventsbody-Left"/>
              <w:keepNext/>
              <w:rPr>
                <w:b/>
                <w:bCs/>
                <w:sz w:val="18"/>
              </w:rPr>
            </w:pPr>
            <w:r w:rsidRPr="00FF0A63">
              <w:rPr>
                <w:b/>
                <w:bCs/>
                <w:sz w:val="18"/>
              </w:rPr>
              <w:t>Join by phone</w:t>
            </w:r>
          </w:p>
          <w:p w14:paraId="107E6F51" w14:textId="77777777" w:rsidR="00D26952" w:rsidRPr="00FF0A63" w:rsidRDefault="00D26952" w:rsidP="00D26952">
            <w:pPr>
              <w:pStyle w:val="SchedofEventsbody-Left"/>
              <w:keepNext/>
              <w:rPr>
                <w:sz w:val="18"/>
              </w:rPr>
            </w:pPr>
            <w:r w:rsidRPr="00FF0A63">
              <w:rPr>
                <w:sz w:val="18"/>
              </w:rPr>
              <w:t>+1-408-418-9388 United States Toll</w:t>
            </w:r>
          </w:p>
          <w:p w14:paraId="5D812A93" w14:textId="77777777" w:rsidR="00D26952" w:rsidRPr="00FF0A63" w:rsidRDefault="00D26952" w:rsidP="00D26952">
            <w:pPr>
              <w:pStyle w:val="SchedofEventsbody-Left"/>
              <w:keepNext/>
              <w:rPr>
                <w:sz w:val="18"/>
              </w:rPr>
            </w:pPr>
          </w:p>
          <w:p w14:paraId="3F4B336D" w14:textId="77777777" w:rsidR="00D26952" w:rsidRPr="00CD20BD" w:rsidRDefault="00D26952" w:rsidP="00D26952">
            <w:pPr>
              <w:pStyle w:val="SchedofEventsbody-Left"/>
              <w:keepNext/>
              <w:rPr>
                <w:sz w:val="18"/>
              </w:rPr>
            </w:pPr>
            <w:r w:rsidRPr="00FF0A63">
              <w:rPr>
                <w:b/>
                <w:bCs/>
                <w:sz w:val="18"/>
              </w:rPr>
              <w:t>Access code:</w:t>
            </w:r>
            <w:r w:rsidRPr="00FF0A63">
              <w:rPr>
                <w:sz w:val="18"/>
              </w:rPr>
              <w:t xml:space="preserve"> 249 505 48918</w:t>
            </w:r>
          </w:p>
          <w:p w14:paraId="110C1D6D" w14:textId="26D84D06" w:rsidR="00D26952" w:rsidRPr="006D6DD0" w:rsidRDefault="00D26952" w:rsidP="00D26952">
            <w:pPr>
              <w:pStyle w:val="Level1Body"/>
              <w:rPr>
                <w:szCs w:val="22"/>
              </w:rPr>
            </w:pPr>
          </w:p>
        </w:tc>
        <w:tc>
          <w:tcPr>
            <w:tcW w:w="2898" w:type="dxa"/>
            <w:tcBorders>
              <w:top w:val="single" w:sz="6" w:space="0" w:color="auto"/>
            </w:tcBorders>
            <w:vAlign w:val="center"/>
          </w:tcPr>
          <w:p w14:paraId="18D18676" w14:textId="24F01B07" w:rsidR="00D26952" w:rsidRPr="0065358C" w:rsidRDefault="00D26952" w:rsidP="00D26952">
            <w:pPr>
              <w:pStyle w:val="SchedofEventsbody-Left"/>
              <w:rPr>
                <w:sz w:val="18"/>
              </w:rPr>
            </w:pPr>
            <w:r>
              <w:rPr>
                <w:sz w:val="18"/>
              </w:rPr>
              <w:t>August 12</w:t>
            </w:r>
            <w:r w:rsidRPr="000F02D3">
              <w:rPr>
                <w:sz w:val="18"/>
              </w:rPr>
              <w:t>, 2025</w:t>
            </w:r>
          </w:p>
          <w:p w14:paraId="3920289F" w14:textId="77777777" w:rsidR="00D26952" w:rsidRPr="000F02D3" w:rsidRDefault="00D26952" w:rsidP="00D26952">
            <w:pPr>
              <w:pStyle w:val="SchedofEventsbody-Left"/>
              <w:rPr>
                <w:sz w:val="18"/>
              </w:rPr>
            </w:pPr>
            <w:r w:rsidRPr="000F02D3">
              <w:rPr>
                <w:sz w:val="18"/>
              </w:rPr>
              <w:t>2:00 PM</w:t>
            </w:r>
          </w:p>
          <w:p w14:paraId="21C327BE" w14:textId="77777777" w:rsidR="00D26952" w:rsidRDefault="00D26952" w:rsidP="00D26952">
            <w:pPr>
              <w:pStyle w:val="SchedofEventsbody-Left"/>
              <w:rPr>
                <w:sz w:val="18"/>
              </w:rPr>
            </w:pPr>
            <w:r w:rsidRPr="000F02D3">
              <w:rPr>
                <w:sz w:val="18"/>
              </w:rPr>
              <w:t>Central Time</w:t>
            </w:r>
          </w:p>
          <w:p w14:paraId="56D85E8B" w14:textId="77777777" w:rsidR="00D26952" w:rsidRPr="00773BDE" w:rsidRDefault="00D26952" w:rsidP="00D26952">
            <w:pPr>
              <w:jc w:val="left"/>
              <w:rPr>
                <w:b/>
                <w:bCs/>
                <w:color w:val="FF0000"/>
              </w:rPr>
            </w:pPr>
            <w:r w:rsidRPr="00773BDE">
              <w:rPr>
                <w:b/>
                <w:bCs/>
                <w:color w:val="FF0000"/>
              </w:rPr>
              <w:t xml:space="preserve"> </w:t>
            </w:r>
          </w:p>
        </w:tc>
      </w:tr>
    </w:tbl>
    <w:p w14:paraId="47083506" w14:textId="77777777" w:rsidR="00D26952" w:rsidRDefault="00D26952"/>
    <w:p w14:paraId="64D41AD1" w14:textId="1B19C787" w:rsidR="00FA5ABF" w:rsidRDefault="00932B83">
      <w:r w:rsidRPr="00985AE2">
        <w:t>This addendum will be</w:t>
      </w:r>
      <w:r>
        <w:t xml:space="preserve"> incorporated into </w:t>
      </w:r>
      <w:r w:rsidRPr="00985AE2">
        <w:t xml:space="preserve">the </w:t>
      </w:r>
      <w:r>
        <w:t xml:space="preserve">solicitation. </w:t>
      </w:r>
    </w:p>
    <w:p w14:paraId="3815BAEA" w14:textId="77777777" w:rsidR="00932B83" w:rsidRDefault="00932B83"/>
    <w:p w14:paraId="34B06791" w14:textId="77777777" w:rsidR="00760D32" w:rsidRPr="00760D32" w:rsidRDefault="00760D32" w:rsidP="00760D32">
      <w:pPr>
        <w:tabs>
          <w:tab w:val="left" w:pos="7000"/>
        </w:tabs>
      </w:pPr>
      <w:r>
        <w:tab/>
      </w:r>
    </w:p>
    <w:sectPr w:rsidR="00760D32" w:rsidRPr="00760D3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8B54B" w14:textId="77777777" w:rsidR="009F4FD0" w:rsidRDefault="009F4FD0" w:rsidP="00932B83">
      <w:r>
        <w:separator/>
      </w:r>
    </w:p>
  </w:endnote>
  <w:endnote w:type="continuationSeparator" w:id="0">
    <w:p w14:paraId="7BBFD3E8" w14:textId="77777777" w:rsidR="009F4FD0" w:rsidRDefault="009F4FD0" w:rsidP="0093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9363922"/>
      <w:docPartObj>
        <w:docPartGallery w:val="Page Numbers (Bottom of Page)"/>
        <w:docPartUnique/>
      </w:docPartObj>
    </w:sdtPr>
    <w:sdtEndPr/>
    <w:sdtContent>
      <w:sdt>
        <w:sdtPr>
          <w:id w:val="1728636285"/>
          <w:docPartObj>
            <w:docPartGallery w:val="Page Numbers (Top of Page)"/>
            <w:docPartUnique/>
          </w:docPartObj>
        </w:sdtPr>
        <w:sdtEndPr/>
        <w:sdtContent>
          <w:p w14:paraId="65A05646" w14:textId="2818775A" w:rsidR="00081E80" w:rsidRDefault="00081E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2896662" w14:textId="77777777" w:rsidR="00013341" w:rsidRPr="00B82346" w:rsidRDefault="00013341" w:rsidP="00937FD6">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97DEF" w14:textId="77777777" w:rsidR="009F4FD0" w:rsidRDefault="009F4FD0" w:rsidP="00932B83">
      <w:r>
        <w:separator/>
      </w:r>
    </w:p>
  </w:footnote>
  <w:footnote w:type="continuationSeparator" w:id="0">
    <w:p w14:paraId="7783ADC5" w14:textId="77777777" w:rsidR="009F4FD0" w:rsidRDefault="009F4FD0" w:rsidP="00932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17CBB"/>
    <w:multiLevelType w:val="multilevel"/>
    <w:tmpl w:val="009E2258"/>
    <w:lvl w:ilvl="0">
      <w:start w:val="6"/>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943616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D0"/>
    <w:rsid w:val="00013341"/>
    <w:rsid w:val="00081E80"/>
    <w:rsid w:val="000B5D16"/>
    <w:rsid w:val="000E2D5E"/>
    <w:rsid w:val="0010233F"/>
    <w:rsid w:val="00256728"/>
    <w:rsid w:val="002A6E65"/>
    <w:rsid w:val="002C53FA"/>
    <w:rsid w:val="002D659A"/>
    <w:rsid w:val="00436178"/>
    <w:rsid w:val="004451ED"/>
    <w:rsid w:val="004D58D7"/>
    <w:rsid w:val="00601AB5"/>
    <w:rsid w:val="0070025A"/>
    <w:rsid w:val="00760D32"/>
    <w:rsid w:val="00804F85"/>
    <w:rsid w:val="008141E2"/>
    <w:rsid w:val="008B7C99"/>
    <w:rsid w:val="00932B83"/>
    <w:rsid w:val="00937FD6"/>
    <w:rsid w:val="009F4FD0"/>
    <w:rsid w:val="00A37DE7"/>
    <w:rsid w:val="00A4343C"/>
    <w:rsid w:val="00A55CE9"/>
    <w:rsid w:val="00AD6DB9"/>
    <w:rsid w:val="00B82346"/>
    <w:rsid w:val="00BE5F46"/>
    <w:rsid w:val="00BF34B3"/>
    <w:rsid w:val="00D26952"/>
    <w:rsid w:val="00DE2B33"/>
    <w:rsid w:val="00E13511"/>
    <w:rsid w:val="00E5209C"/>
    <w:rsid w:val="00EF689B"/>
    <w:rsid w:val="00F26A3A"/>
    <w:rsid w:val="00F30E60"/>
    <w:rsid w:val="00FA5ABF"/>
    <w:rsid w:val="00FC4A64"/>
    <w:rsid w:val="00FC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9A94B"/>
  <w15:chartTrackingRefBased/>
  <w15:docId w15:val="{C28CD719-7E39-4E50-B376-D51E7B78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932B83"/>
    <w:pPr>
      <w:spacing w:after="0" w:line="240" w:lineRule="auto"/>
      <w:jc w:val="both"/>
    </w:pPr>
    <w:rPr>
      <w:rFonts w:ascii="Arial" w:eastAsia="Times New Roman" w:hAnsi="Arial" w:cs="Times New Roman"/>
    </w:rPr>
  </w:style>
  <w:style w:type="paragraph" w:styleId="Heading4">
    <w:name w:val="heading 4"/>
    <w:aliases w:val="toc"/>
    <w:basedOn w:val="Normal"/>
    <w:next w:val="Normal"/>
    <w:link w:val="Heading4Char"/>
    <w:qFormat/>
    <w:rsid w:val="00932B83"/>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oc Char"/>
    <w:basedOn w:val="DefaultParagraphFont"/>
    <w:link w:val="Heading4"/>
    <w:rsid w:val="00932B83"/>
    <w:rPr>
      <w:rFonts w:ascii="Arial" w:eastAsia="Times New Roman" w:hAnsi="Arial" w:cs="Times New Roman"/>
      <w:b/>
      <w:bCs/>
      <w:sz w:val="24"/>
      <w:szCs w:val="28"/>
    </w:rPr>
  </w:style>
  <w:style w:type="paragraph" w:styleId="Footer">
    <w:name w:val="footer"/>
    <w:basedOn w:val="Normal"/>
    <w:link w:val="FooterChar"/>
    <w:uiPriority w:val="99"/>
    <w:rsid w:val="00932B83"/>
    <w:pPr>
      <w:tabs>
        <w:tab w:val="center" w:pos="4320"/>
        <w:tab w:val="right" w:pos="8640"/>
      </w:tabs>
    </w:pPr>
  </w:style>
  <w:style w:type="character" w:customStyle="1" w:styleId="FooterChar">
    <w:name w:val="Footer Char"/>
    <w:basedOn w:val="DefaultParagraphFont"/>
    <w:link w:val="Footer"/>
    <w:uiPriority w:val="99"/>
    <w:rsid w:val="00932B83"/>
    <w:rPr>
      <w:rFonts w:ascii="Arial" w:eastAsia="Times New Roman" w:hAnsi="Arial" w:cs="Times New Roman"/>
    </w:rPr>
  </w:style>
  <w:style w:type="character" w:styleId="PageNumber">
    <w:name w:val="page number"/>
    <w:basedOn w:val="DefaultParagraphFont"/>
    <w:rsid w:val="00932B83"/>
  </w:style>
  <w:style w:type="table" w:styleId="TableGrid">
    <w:name w:val="Table Grid"/>
    <w:basedOn w:val="TableNormal"/>
    <w:rsid w:val="00932B83"/>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Body">
    <w:name w:val="Level 1 Body"/>
    <w:basedOn w:val="Normal"/>
    <w:link w:val="Level1BodyChar"/>
    <w:rsid w:val="00932B83"/>
    <w:rPr>
      <w:color w:val="000000"/>
      <w:szCs w:val="20"/>
    </w:rPr>
  </w:style>
  <w:style w:type="character" w:customStyle="1" w:styleId="Level1BodyChar">
    <w:name w:val="Level 1 Body Char"/>
    <w:basedOn w:val="DefaultParagraphFont"/>
    <w:link w:val="Level1Body"/>
    <w:rsid w:val="00932B83"/>
    <w:rPr>
      <w:rFonts w:ascii="Arial" w:eastAsia="Times New Roman" w:hAnsi="Arial" w:cs="Times New Roman"/>
      <w:color w:val="000000"/>
      <w:szCs w:val="20"/>
    </w:rPr>
  </w:style>
  <w:style w:type="paragraph" w:customStyle="1" w:styleId="Level3Body">
    <w:name w:val="Level 3 Body"/>
    <w:basedOn w:val="Normal"/>
    <w:link w:val="Level3BodyCharChar"/>
    <w:rsid w:val="00932B8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932B83"/>
    <w:rPr>
      <w:rFonts w:ascii="Arial" w:eastAsia="Times New Roman" w:hAnsi="Arial" w:cs="Times New Roman"/>
      <w:color w:val="000000"/>
      <w:szCs w:val="20"/>
    </w:rPr>
  </w:style>
  <w:style w:type="paragraph" w:customStyle="1" w:styleId="14bldcentr">
    <w:name w:val="14 bld centr"/>
    <w:aliases w:val="rfp frm"/>
    <w:basedOn w:val="Normal"/>
    <w:rsid w:val="00932B83"/>
    <w:pPr>
      <w:jc w:val="center"/>
    </w:pPr>
    <w:rPr>
      <w:b/>
      <w:bCs/>
      <w:sz w:val="28"/>
      <w:szCs w:val="20"/>
    </w:rPr>
  </w:style>
  <w:style w:type="paragraph" w:styleId="Header">
    <w:name w:val="header"/>
    <w:basedOn w:val="Normal"/>
    <w:link w:val="HeaderChar"/>
    <w:uiPriority w:val="99"/>
    <w:unhideWhenUsed/>
    <w:rsid w:val="00932B83"/>
    <w:pPr>
      <w:tabs>
        <w:tab w:val="center" w:pos="4680"/>
        <w:tab w:val="right" w:pos="9360"/>
      </w:tabs>
    </w:pPr>
  </w:style>
  <w:style w:type="character" w:customStyle="1" w:styleId="HeaderChar">
    <w:name w:val="Header Char"/>
    <w:basedOn w:val="DefaultParagraphFont"/>
    <w:link w:val="Header"/>
    <w:uiPriority w:val="99"/>
    <w:rsid w:val="00932B83"/>
    <w:rPr>
      <w:rFonts w:ascii="Arial" w:eastAsia="Times New Roman" w:hAnsi="Arial" w:cs="Times New Roman"/>
    </w:rPr>
  </w:style>
  <w:style w:type="paragraph" w:styleId="Revision">
    <w:name w:val="Revision"/>
    <w:hidden/>
    <w:uiPriority w:val="99"/>
    <w:semiHidden/>
    <w:rsid w:val="00FC6612"/>
    <w:pPr>
      <w:spacing w:after="0" w:line="240" w:lineRule="auto"/>
    </w:pPr>
    <w:rPr>
      <w:rFonts w:ascii="Arial" w:eastAsia="Times New Roman" w:hAnsi="Arial" w:cs="Times New Roman"/>
    </w:rPr>
  </w:style>
  <w:style w:type="paragraph" w:customStyle="1" w:styleId="rfpformnumbers">
    <w:name w:val="rfp form numbers"/>
    <w:rsid w:val="00D26952"/>
    <w:pPr>
      <w:numPr>
        <w:numId w:val="1"/>
      </w:numPr>
      <w:spacing w:after="0" w:line="240" w:lineRule="auto"/>
    </w:pPr>
    <w:rPr>
      <w:rFonts w:ascii="Arial" w:eastAsia="Times New Roman" w:hAnsi="Arial" w:cs="Times New Roman"/>
    </w:rPr>
  </w:style>
  <w:style w:type="paragraph" w:customStyle="1" w:styleId="StyleBoldCentered">
    <w:name w:val="Style Bold Centered"/>
    <w:basedOn w:val="Normal"/>
    <w:rsid w:val="00D26952"/>
    <w:pPr>
      <w:jc w:val="center"/>
    </w:pPr>
    <w:rPr>
      <w:b/>
      <w:bCs/>
      <w:color w:val="000000"/>
      <w:szCs w:val="20"/>
    </w:rPr>
  </w:style>
  <w:style w:type="character" w:styleId="Hyperlink">
    <w:name w:val="Hyperlink"/>
    <w:uiPriority w:val="99"/>
    <w:rsid w:val="00D26952"/>
    <w:rPr>
      <w:rFonts w:ascii="Arial" w:hAnsi="Arial"/>
      <w:color w:val="0000FF"/>
      <w:sz w:val="20"/>
      <w:u w:val="single"/>
    </w:rPr>
  </w:style>
  <w:style w:type="paragraph" w:customStyle="1" w:styleId="SchedofEventsbody-Left">
    <w:name w:val="Sched of Events body- Left"/>
    <w:basedOn w:val="Normal"/>
    <w:rsid w:val="00D26952"/>
    <w:pPr>
      <w:jc w:val="left"/>
    </w:pPr>
    <w:rPr>
      <w:szCs w:val="20"/>
    </w:rPr>
  </w:style>
  <w:style w:type="character" w:styleId="FollowedHyperlink">
    <w:name w:val="FollowedHyperlink"/>
    <w:basedOn w:val="DefaultParagraphFont"/>
    <w:uiPriority w:val="99"/>
    <w:semiHidden/>
    <w:unhideWhenUsed/>
    <w:rsid w:val="00D26952"/>
    <w:rPr>
      <w:color w:val="954F72" w:themeColor="followedHyperlink"/>
      <w:u w:val="single"/>
    </w:rPr>
  </w:style>
  <w:style w:type="character" w:styleId="UnresolvedMention">
    <w:name w:val="Unresolved Mention"/>
    <w:basedOn w:val="DefaultParagraphFont"/>
    <w:uiPriority w:val="99"/>
    <w:semiHidden/>
    <w:unhideWhenUsed/>
    <w:rsid w:val="00D26952"/>
    <w:rPr>
      <w:color w:val="605E5C"/>
      <w:shd w:val="clear" w:color="auto" w:fill="E1DFDD"/>
    </w:rPr>
  </w:style>
  <w:style w:type="character" w:styleId="CommentReference">
    <w:name w:val="annotation reference"/>
    <w:basedOn w:val="DefaultParagraphFont"/>
    <w:uiPriority w:val="99"/>
    <w:semiHidden/>
    <w:unhideWhenUsed/>
    <w:rsid w:val="00081E80"/>
    <w:rPr>
      <w:sz w:val="16"/>
      <w:szCs w:val="16"/>
    </w:rPr>
  </w:style>
  <w:style w:type="paragraph" w:styleId="CommentText">
    <w:name w:val="annotation text"/>
    <w:basedOn w:val="Normal"/>
    <w:link w:val="CommentTextChar"/>
    <w:uiPriority w:val="99"/>
    <w:unhideWhenUsed/>
    <w:rsid w:val="00081E80"/>
    <w:rPr>
      <w:sz w:val="20"/>
      <w:szCs w:val="20"/>
    </w:rPr>
  </w:style>
  <w:style w:type="character" w:customStyle="1" w:styleId="CommentTextChar">
    <w:name w:val="Comment Text Char"/>
    <w:basedOn w:val="DefaultParagraphFont"/>
    <w:link w:val="CommentText"/>
    <w:uiPriority w:val="99"/>
    <w:rsid w:val="00081E8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81E80"/>
    <w:rPr>
      <w:b/>
      <w:bCs/>
    </w:rPr>
  </w:style>
  <w:style w:type="character" w:customStyle="1" w:styleId="CommentSubjectChar">
    <w:name w:val="Comment Subject Char"/>
    <w:basedOn w:val="CommentTextChar"/>
    <w:link w:val="CommentSubject"/>
    <w:uiPriority w:val="99"/>
    <w:semiHidden/>
    <w:rsid w:val="00081E80"/>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nvideo.webex.com/sonvideo/j.php?MTID=m758b373b5ab68194b62181a681f3b6e9" TargetMode="External"/><Relationship Id="rId3" Type="http://schemas.openxmlformats.org/officeDocument/2006/relationships/settings" Target="settings.xml"/><Relationship Id="rId7" Type="http://schemas.openxmlformats.org/officeDocument/2006/relationships/hyperlink" Target="https://nebraska.sharefile.com/r-re95634b9726c4dbab5980008bd7899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6%20-%20Solicitation%20Addendum%20-%20Q&am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SPB Form 26 - Solicitation Addendum - Q&amp;A</Template>
  <TotalTime>2</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Hansen</dc:creator>
  <cp:keywords/>
  <dc:description/>
  <cp:lastModifiedBy>Caddy, Matthew</cp:lastModifiedBy>
  <cp:revision>2</cp:revision>
  <dcterms:created xsi:type="dcterms:W3CDTF">2025-07-28T18:22:00Z</dcterms:created>
  <dcterms:modified xsi:type="dcterms:W3CDTF">2025-07-28T18:22:00Z</dcterms:modified>
</cp:coreProperties>
</file>